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CF5D48" w14:textId="77777777" w:rsidR="00300380" w:rsidRPr="0043144F" w:rsidRDefault="00300380" w:rsidP="0030038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TH"/>
        </w:rPr>
      </w:pPr>
    </w:p>
    <w:p w14:paraId="3B3A82E0" w14:textId="77777777" w:rsidR="00300380" w:rsidRPr="0043144F" w:rsidRDefault="00300380" w:rsidP="00300380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TH"/>
        </w:rPr>
      </w:pPr>
    </w:p>
    <w:p w14:paraId="4EBB9E9F" w14:textId="77777777" w:rsidR="00300380" w:rsidRPr="0043144F" w:rsidRDefault="00300380" w:rsidP="00300380">
      <w:pPr>
        <w:rPr>
          <w:rFonts w:ascii="TH SarabunPSK" w:eastAsia="TH SarabunPSK" w:hAnsi="TH SarabunPSK" w:cs="TH SarabunPSK"/>
          <w:b/>
          <w:sz w:val="32"/>
          <w:szCs w:val="32"/>
          <w:lang w:val="en-US"/>
        </w:rPr>
      </w:pPr>
      <w:r w:rsidRPr="0043144F">
        <w:rPr>
          <w:rFonts w:ascii="TH SarabunPSK" w:eastAsia="TH SarabunPSK" w:hAnsi="TH SarabunPSK" w:cs="TH SarabunPSK" w:hint="cs"/>
          <w:bCs/>
          <w:sz w:val="32"/>
          <w:szCs w:val="32"/>
          <w:cs/>
          <w:lang w:bidi="th-TH"/>
        </w:rPr>
        <w:t>ชื่อโครงการ</w:t>
      </w:r>
      <w:r w:rsidRPr="0043144F">
        <w:rPr>
          <w:rFonts w:ascii="TH SarabunPSK" w:eastAsia="TH SarabunPSK" w:hAnsi="TH SarabunPSK" w:cs="TH SarabunPSK" w:hint="cs"/>
          <w:b/>
          <w:sz w:val="32"/>
          <w:szCs w:val="32"/>
          <w:lang w:val="en-US" w:bidi="th-TH"/>
        </w:rPr>
        <w:t xml:space="preserve"> / Project name </w:t>
      </w:r>
    </w:p>
    <w:p w14:paraId="0EC10C09" w14:textId="77777777" w:rsidR="00300380" w:rsidRPr="0043144F" w:rsidRDefault="00300380" w:rsidP="00300380">
      <w:pPr>
        <w:ind w:left="720"/>
        <w:rPr>
          <w:rFonts w:ascii="TH SarabunPSK" w:eastAsia="TH SarabunPSK" w:hAnsi="TH SarabunPSK" w:cs="TH SarabunPSK"/>
          <w:sz w:val="32"/>
          <w:szCs w:val="32"/>
        </w:rPr>
      </w:pPr>
      <w:r w:rsidRPr="0043144F">
        <w:rPr>
          <w:rFonts w:ascii="TH SarabunPSK" w:eastAsia="TH SarabunPSK" w:hAnsi="TH SarabunPSK" w:cs="TH SarabunPSK" w:hint="cs"/>
          <w:sz w:val="32"/>
          <w:szCs w:val="32"/>
        </w:rPr>
        <w:t xml:space="preserve">Art Exchange 2020: </w:t>
      </w:r>
      <w:r w:rsidRPr="0043144F">
        <w:rPr>
          <w:rFonts w:ascii="TH SarabunPSK" w:eastAsia="TH SarabunPSK" w:hAnsi="TH SarabunPSK" w:cs="TH SarabunPSK" w:hint="cs"/>
          <w:i/>
          <w:sz w:val="32"/>
          <w:szCs w:val="32"/>
        </w:rPr>
        <w:t>“Imagine” Artistic Dialects: Thinking into Doing</w:t>
      </w:r>
      <w:r w:rsidRPr="0043144F">
        <w:rPr>
          <w:rFonts w:ascii="TH SarabunPSK" w:eastAsia="TH SarabunPSK" w:hAnsi="TH SarabunPSK" w:cs="TH SarabunPSK" w:hint="cs"/>
          <w:sz w:val="32"/>
          <w:szCs w:val="32"/>
        </w:rPr>
        <w:t xml:space="preserve"> International Online Exhibition and Competition</w:t>
      </w:r>
    </w:p>
    <w:p w14:paraId="1EF779AE" w14:textId="77777777" w:rsidR="00300380" w:rsidRPr="0043144F" w:rsidRDefault="00300380" w:rsidP="00300380">
      <w:pPr>
        <w:rPr>
          <w:rFonts w:ascii="TH SarabunPSK" w:eastAsia="TH SarabunPSK" w:hAnsi="TH SarabunPSK" w:cs="TH SarabunPSK"/>
          <w:sz w:val="32"/>
          <w:szCs w:val="32"/>
        </w:rPr>
      </w:pPr>
      <w:r w:rsidRPr="0043144F">
        <w:rPr>
          <w:rFonts w:ascii="TH SarabunPSK" w:eastAsia="TH SarabunPSK" w:hAnsi="TH SarabunPSK" w:cs="TH SarabunPSK" w:hint="cs"/>
          <w:sz w:val="32"/>
          <w:szCs w:val="32"/>
        </w:rPr>
        <w:t xml:space="preserve"> </w:t>
      </w:r>
    </w:p>
    <w:p w14:paraId="1703DBD5" w14:textId="77777777" w:rsidR="00300380" w:rsidRPr="00C02278" w:rsidRDefault="00300380" w:rsidP="00300380">
      <w:pPr>
        <w:spacing w:line="276" w:lineRule="auto"/>
        <w:rPr>
          <w:rFonts w:ascii="TH SarabunPSK" w:eastAsia="TH SarabunPSK" w:hAnsi="TH SarabunPSK" w:cs="TH SarabunPSK"/>
          <w:b/>
          <w:sz w:val="32"/>
          <w:szCs w:val="32"/>
          <w:lang w:val="en-US"/>
        </w:rPr>
      </w:pPr>
      <w:r w:rsidRPr="0043144F">
        <w:rPr>
          <w:rFonts w:ascii="TH SarabunPSK" w:eastAsia="TH SarabunPSK" w:hAnsi="TH SarabunPSK" w:cs="TH SarabunPSK" w:hint="cs"/>
          <w:bCs/>
          <w:sz w:val="32"/>
          <w:szCs w:val="32"/>
          <w:cs/>
          <w:lang w:bidi="th-TH"/>
        </w:rPr>
        <w:t xml:space="preserve">รายละเอียดโครงการ </w:t>
      </w:r>
      <w:r w:rsidRPr="0043144F">
        <w:rPr>
          <w:rFonts w:ascii="TH SarabunPSK" w:eastAsia="TH SarabunPSK" w:hAnsi="TH SarabunPSK" w:cs="TH SarabunPSK" w:hint="cs"/>
          <w:b/>
          <w:sz w:val="32"/>
          <w:szCs w:val="32"/>
          <w:lang w:val="en-US" w:bidi="th-TH"/>
        </w:rPr>
        <w:t xml:space="preserve">/ </w:t>
      </w:r>
      <w:r w:rsidRPr="0043144F">
        <w:rPr>
          <w:rFonts w:ascii="TH SarabunPSK" w:eastAsia="TH SarabunPSK" w:hAnsi="TH SarabunPSK" w:cs="TH SarabunPSK" w:hint="cs"/>
          <w:b/>
          <w:sz w:val="32"/>
          <w:szCs w:val="32"/>
        </w:rPr>
        <w:t>Description</w:t>
      </w:r>
    </w:p>
    <w:p w14:paraId="0A154922" w14:textId="77777777" w:rsidR="00300380" w:rsidRPr="0043144F" w:rsidRDefault="00300380" w:rsidP="00300380">
      <w:pPr>
        <w:ind w:firstLine="720"/>
        <w:jc w:val="thaiDistribute"/>
        <w:rPr>
          <w:rFonts w:ascii="TH SarabunPSK" w:eastAsia="TH SarabunPSK" w:hAnsi="TH SarabunPSK" w:cs="TH SarabunPSK"/>
          <w:color w:val="0D0D0D" w:themeColor="text1" w:themeTint="F2"/>
          <w:sz w:val="32"/>
          <w:szCs w:val="32"/>
          <w:lang w:bidi="th-TH"/>
        </w:rPr>
      </w:pPr>
      <w:r w:rsidRPr="0043144F"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  <w:t>Art Exchange: “Imagine” Artistic Dialects: Thinking into Doing</w:t>
      </w:r>
      <w:r w:rsidRPr="0043144F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เป็นนิทรรศการและการประกวดผลงานศิลปะระดับนานาชาติผ่านช่องทางออนไลน์</w:t>
      </w:r>
      <w:r w:rsidRPr="0043144F">
        <w:rPr>
          <w:rFonts w:ascii="TH SarabunPSK" w:eastAsia="TH SarabunPSK" w:hAnsi="TH SarabunPSK" w:cs="TH SarabunPSK" w:hint="cs"/>
          <w:sz w:val="32"/>
          <w:szCs w:val="32"/>
          <w:lang w:bidi="th-TH"/>
        </w:rPr>
        <w:t xml:space="preserve"> 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ซึ่งเป็นกิจกรรมส่วนหนึ่งเพื่อ</w:t>
      </w:r>
      <w:proofErr w:type="spellStart"/>
      <w:r w:rsidRPr="0043144F">
        <w:rPr>
          <w:rFonts w:ascii="TH SarabunPSK" w:eastAsia="TH SarabunPSK" w:hAnsi="TH SarabunPSK" w:cs="TH SarabunPSK" w:hint="cs"/>
          <w:sz w:val="32"/>
          <w:szCs w:val="32"/>
        </w:rPr>
        <w:t>มูลนิธิอารยศิลป์</w:t>
      </w:r>
      <w:proofErr w:type="spellEnd"/>
      <w:r w:rsidRPr="0043144F">
        <w:rPr>
          <w:rFonts w:ascii="TH SarabunPSK" w:eastAsia="TH SarabunPSK" w:hAnsi="TH SarabunPSK" w:cs="TH SarabunPSK" w:hint="cs"/>
          <w:sz w:val="32"/>
          <w:szCs w:val="32"/>
        </w:rPr>
        <w:t xml:space="preserve"> </w:t>
      </w:r>
      <w:proofErr w:type="spellStart"/>
      <w:r w:rsidRPr="0043144F">
        <w:rPr>
          <w:rFonts w:ascii="TH SarabunPSK" w:eastAsia="TH SarabunPSK" w:hAnsi="TH SarabunPSK" w:cs="TH SarabunPSK" w:hint="cs"/>
          <w:sz w:val="32"/>
          <w:szCs w:val="32"/>
        </w:rPr>
        <w:t>สิริวัณณวรีนารีรัตน์</w:t>
      </w:r>
      <w:proofErr w:type="spellEnd"/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 xml:space="preserve"> พร้อมด้วยความร่วมมือของ</w:t>
      </w:r>
      <w:proofErr w:type="spellStart"/>
      <w:r w:rsidRPr="0043144F">
        <w:rPr>
          <w:rFonts w:ascii="TH SarabunPSK" w:eastAsia="TH SarabunPSK" w:hAnsi="TH SarabunPSK" w:cs="TH SarabunPSK" w:hint="cs"/>
          <w:sz w:val="32"/>
          <w:szCs w:val="32"/>
          <w:highlight w:val="white"/>
        </w:rPr>
        <w:t>สำนักงานศิลปวัฒนธรรมร่วมสมัย</w:t>
      </w:r>
      <w:proofErr w:type="spellEnd"/>
      <w:r w:rsidRPr="0043144F">
        <w:rPr>
          <w:rFonts w:ascii="TH SarabunPSK" w:eastAsia="TH SarabunPSK" w:hAnsi="TH SarabunPSK" w:cs="TH SarabunPSK" w:hint="cs"/>
          <w:sz w:val="32"/>
          <w:szCs w:val="32"/>
          <w:highlight w:val="white"/>
        </w:rPr>
        <w:t xml:space="preserve"> </w:t>
      </w:r>
      <w:proofErr w:type="spellStart"/>
      <w:r w:rsidRPr="0043144F">
        <w:rPr>
          <w:rFonts w:ascii="TH SarabunPSK" w:eastAsia="TH SarabunPSK" w:hAnsi="TH SarabunPSK" w:cs="TH SarabunPSK" w:hint="cs"/>
          <w:sz w:val="32"/>
          <w:szCs w:val="32"/>
          <w:highlight w:val="white"/>
        </w:rPr>
        <w:t>กระทรวงวัฒนธรรม</w:t>
      </w:r>
      <w:proofErr w:type="spellEnd"/>
      <w:r w:rsidRPr="0043144F">
        <w:rPr>
          <w:rFonts w:ascii="TH SarabunPSK" w:eastAsia="TH SarabunPSK" w:hAnsi="TH SarabunPSK" w:cs="TH SarabunPSK" w:hint="cs"/>
          <w:sz w:val="32"/>
          <w:szCs w:val="32"/>
          <w:cs/>
          <w:lang w:val="en-US" w:bidi="th-TH"/>
        </w:rPr>
        <w:t xml:space="preserve"> คณะศิลปะกรรมศาสตร์ จุฬาลงกรณ์มหาวิทยาลัย วิทยาลัยนานาชาติ มหาวิทยาลัยมหิดล มหาวิทยาลัยบูรพา 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 xml:space="preserve">คณะมัณฑนศิลป์ มหาวิทยาลัยศิลปากร 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val="en-US" w:bidi="th-TH"/>
        </w:rPr>
        <w:t>และเครือข่ายมหาวิทยาลัยสร้างสรรค์สังคม เพื่อประเทศไทยที่น่าอยู่ (</w:t>
      </w:r>
      <w:r w:rsidRPr="0043144F">
        <w:rPr>
          <w:rFonts w:ascii="TH SarabunPSK" w:eastAsia="TH SarabunPSK" w:hAnsi="TH SarabunPSK" w:cs="TH SarabunPSK" w:hint="cs"/>
          <w:sz w:val="32"/>
          <w:szCs w:val="32"/>
          <w:lang w:val="en-US"/>
        </w:rPr>
        <w:t>University Network For Change : UNC)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val="en-US" w:bidi="th-TH"/>
        </w:rPr>
        <w:t xml:space="preserve"> นิทรรศการในครั้งนี้ทำหน้าที่เป็นเวทีจัดแสดงผลงานศิลปะที่ผ่านการ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ประเมินผลงานโดย</w:t>
      </w:r>
      <w:r w:rsidRPr="0043144F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  <w:lang w:bidi="th-TH"/>
        </w:rPr>
        <w:t>ผู้เชี่ยวชาญ (</w:t>
      </w:r>
      <w:r w:rsidRPr="0043144F">
        <w:rPr>
          <w:rFonts w:ascii="TH SarabunPSK" w:eastAsia="TH SarabunPSK" w:hAnsi="TH SarabunPSK" w:cs="TH SarabunPSK" w:hint="cs"/>
          <w:color w:val="000000" w:themeColor="text1"/>
          <w:sz w:val="32"/>
          <w:szCs w:val="32"/>
          <w:lang w:bidi="th-TH"/>
        </w:rPr>
        <w:t>P</w:t>
      </w:r>
      <w:r w:rsidRPr="0043144F">
        <w:rPr>
          <w:rFonts w:ascii="TH SarabunPSK" w:eastAsia="TH SarabunPSK" w:hAnsi="TH SarabunPSK" w:cs="TH SarabunPSK" w:hint="cs"/>
          <w:color w:val="000000" w:themeColor="text1"/>
          <w:sz w:val="32"/>
          <w:szCs w:val="32"/>
        </w:rPr>
        <w:t xml:space="preserve">eer-reviewed) 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ของทั้งสถาบันการศึกษาทางด้านศิลปะ ผู้เชี่ยวชาญ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val="en-US" w:bidi="th-TH"/>
        </w:rPr>
        <w:t>ทางด้านศิลปะ ศิลปิน นักออกแบบ นิสิต นักศึกษา ตลอดจนผู้ที่มีความสนใจในศาสตร์ทางด้านศิลปะ เวทีนี้ไม่ได้เพียงพื้นที่การเผยแพร่ผลงานสร้างสรรค์ทางด้านศิลปะที่ได้รับการคัดเลือกในประเภท</w:t>
      </w:r>
      <w:proofErr w:type="spellStart"/>
      <w:r w:rsidRPr="0043144F">
        <w:rPr>
          <w:rFonts w:ascii="TH SarabunPSK" w:eastAsia="TH SarabunPSK" w:hAnsi="TH SarabunPSK" w:cs="TH SarabunPSK" w:hint="cs"/>
          <w:sz w:val="32"/>
          <w:szCs w:val="32"/>
          <w:cs/>
          <w:lang w:val="en-US" w:bidi="th-TH"/>
        </w:rPr>
        <w:t>ต่างๆ</w:t>
      </w:r>
      <w:proofErr w:type="spellEnd"/>
      <w:r w:rsidRPr="0043144F">
        <w:rPr>
          <w:rFonts w:ascii="TH SarabunPSK" w:eastAsia="TH SarabunPSK" w:hAnsi="TH SarabunPSK" w:cs="TH SarabunPSK" w:hint="cs"/>
          <w:sz w:val="32"/>
          <w:szCs w:val="32"/>
          <w:cs/>
          <w:lang w:val="en-US" w:bidi="th-TH"/>
        </w:rPr>
        <w:t xml:space="preserve">เท่านั้น แต่ยังเป็นพื้นที่สำหรับการแลกเปลี่ยนความคิดสร้างสรรค์ที่หลากหลาย เพื่อให้ได้สัมผัสถึงกระบวนทัศน์ทางวิชาการ อุตสาหกรรมทางศิลปะ รวมไปถึงส่งเสริมการเข้าชมผลงานทางศิลปะ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val="en-US" w:bidi="th-TH"/>
        </w:rPr>
        <w:t xml:space="preserve">นิทรรศการในปีนี้ประกอบไปด้วยผลงานที่แสดงถึงกระบวนการคิดที่นำไปสู่การลงมือทำซึ่งสะท้อน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lang w:val="en-US" w:bidi="th-TH"/>
        </w:rPr>
        <w:t xml:space="preserve">5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val="en-US" w:bidi="th-TH"/>
        </w:rPr>
        <w:t>หัวข้อย่อยดังนี้</w:t>
      </w:r>
      <w:r w:rsidRPr="0043144F">
        <w:rPr>
          <w:rFonts w:ascii="TH SarabunPSK" w:eastAsia="TH SarabunPSK" w:hAnsi="TH SarabunPSK" w:cs="TH SarabunPSK" w:hint="cs"/>
          <w:color w:val="2F5496" w:themeColor="accent1" w:themeShade="BF"/>
          <w:sz w:val="32"/>
          <w:szCs w:val="32"/>
          <w:cs/>
          <w:lang w:val="en-US" w:bidi="th-TH"/>
        </w:rPr>
        <w:t xml:space="preserve">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 xml:space="preserve">1.)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>กิจกรรมเพื่อความยั่งยืน (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>Sustainability Action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>)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 xml:space="preserve"> 2.)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>การบูรณาการสาขาวิชา (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>Disciplines Integration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 xml:space="preserve">)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 xml:space="preserve">3.)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>การค้นพบทางนวัตกรรม (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>Innovative Discovery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 xml:space="preserve">)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 xml:space="preserve">4.)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>การสำรวจข้ามวัฒนธรรม (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>Trans-Cultural Exploration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>)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 xml:space="preserve">และ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 xml:space="preserve">5.) 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>ความร่วมมือข้ามพรมแดน (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>Collaboration Beyond Borders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>)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</w:rPr>
        <w:t xml:space="preserve"> </w:t>
      </w:r>
    </w:p>
    <w:p w14:paraId="6DA34D27" w14:textId="77777777" w:rsidR="00300380" w:rsidRPr="0043144F" w:rsidRDefault="00300380" w:rsidP="00300380">
      <w:pPr>
        <w:ind w:firstLine="720"/>
        <w:jc w:val="thaiDistribute"/>
        <w:rPr>
          <w:rFonts w:ascii="TH SarabunPSK" w:eastAsia="TH SarabunPSK" w:hAnsi="TH SarabunPSK" w:cs="TH SarabunPSK"/>
          <w:color w:val="2F5496" w:themeColor="accent1" w:themeShade="BF"/>
          <w:sz w:val="32"/>
          <w:szCs w:val="32"/>
          <w:cs/>
          <w:lang w:val="en-US" w:bidi="th-TH"/>
        </w:rPr>
      </w:pP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>รางวัลผลงานยอดเยี่ยมจะถูกคัดเลือกจากผลงานระดับ นิสิต นักศึกษาที่เข้าร่วมการประกวด และรางวัลอันทรงเกียรติจะถูกคัดเลือกมาจากผลงานระดับสถาบันการศึกษาทางด้านศิลปะ ผู้เชี่ยวชาญ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val="en-US" w:bidi="th-TH"/>
        </w:rPr>
        <w:t>ทางด้านศิลปะ และศิลปิน ผลงานที่ได้รับคัดเลือกให้จัดแสดงจะได้รับเกียรติบัตรพระราชทานจากสมเด็จพระเจ้าลูกเธอ เจ้าฟ้าสิริวัณณวรี นารีรัตนราชกัญญา</w:t>
      </w:r>
    </w:p>
    <w:p w14:paraId="2CD3CD07" w14:textId="77777777" w:rsidR="00300380" w:rsidRPr="0043144F" w:rsidRDefault="00300380" w:rsidP="00300380">
      <w:pPr>
        <w:rPr>
          <w:rFonts w:ascii="TH SarabunPSK" w:eastAsia="TH SarabunPSK" w:hAnsi="TH SarabunPSK" w:cs="TH SarabunPSK"/>
          <w:sz w:val="32"/>
          <w:szCs w:val="32"/>
        </w:rPr>
      </w:pPr>
    </w:p>
    <w:p w14:paraId="546D42C2" w14:textId="77777777" w:rsidR="00300380" w:rsidRPr="0043144F" w:rsidRDefault="00300380" w:rsidP="00300380">
      <w:pPr>
        <w:rPr>
          <w:rFonts w:ascii="TH SarabunPSK" w:eastAsia="TH SarabunPSK" w:hAnsi="TH SarabunPSK" w:cs="TH SarabunPSK"/>
          <w:b/>
          <w:bCs/>
          <w:sz w:val="32"/>
          <w:szCs w:val="32"/>
          <w:cs/>
          <w:lang w:bidi="th-TH"/>
        </w:rPr>
      </w:pP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br w:type="page"/>
      </w:r>
    </w:p>
    <w:p w14:paraId="7EA6F5AC" w14:textId="77777777" w:rsidR="00300380" w:rsidRPr="0043144F" w:rsidRDefault="00300380" w:rsidP="00300380">
      <w:pPr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</w:p>
    <w:p w14:paraId="662BC895" w14:textId="77777777" w:rsidR="00300380" w:rsidRPr="0043144F" w:rsidRDefault="00300380" w:rsidP="00300380">
      <w:pPr>
        <w:rPr>
          <w:rFonts w:ascii="TH SarabunPSK" w:eastAsia="TH SarabunPSK" w:hAnsi="TH SarabunPSK" w:cs="TH SarabunPSK"/>
          <w:b/>
          <w:bCs/>
          <w:sz w:val="32"/>
          <w:szCs w:val="32"/>
          <w:lang w:val="en-US" w:bidi="th-TH"/>
        </w:rPr>
      </w:pP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 xml:space="preserve">คำอธิบายใน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lang w:val="en-US" w:bidi="th-TH"/>
        </w:rPr>
        <w:t xml:space="preserve">5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 w:bidi="th-TH"/>
        </w:rPr>
        <w:t xml:space="preserve">หัวข้อย่อย </w:t>
      </w:r>
    </w:p>
    <w:p w14:paraId="38BAFB22" w14:textId="77777777" w:rsidR="00300380" w:rsidRPr="0043144F" w:rsidRDefault="00300380" w:rsidP="00300380">
      <w:pPr>
        <w:rPr>
          <w:rFonts w:ascii="TH SarabunPSK" w:eastAsia="TH SarabunPSK" w:hAnsi="TH SarabunPSK" w:cs="TH SarabunPSK"/>
          <w:b/>
          <w:bCs/>
          <w:sz w:val="32"/>
          <w:szCs w:val="32"/>
          <w:cs/>
          <w:lang w:val="en-US" w:bidi="th-TH"/>
        </w:rPr>
      </w:pPr>
    </w:p>
    <w:p w14:paraId="78411C9E" w14:textId="77777777" w:rsidR="00300380" w:rsidRPr="0043144F" w:rsidRDefault="00300380" w:rsidP="00300380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1.)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>กิจกรรมเพื่อความยั่งยืน (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>Sustainability Action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 xml:space="preserve">) </w:t>
      </w:r>
      <w:r w:rsidRPr="0043144F">
        <w:rPr>
          <w:rFonts w:ascii="TH SarabunPSK" w:eastAsia="TH SarabunPSK" w:hAnsi="TH SarabunPSK" w:cs="TH SarabunPSK" w:hint="cs"/>
          <w:b/>
          <w:sz w:val="32"/>
          <w:szCs w:val="32"/>
          <w:cs/>
          <w:lang w:bidi="th-TH"/>
        </w:rPr>
        <w:t>พิจารณา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ประเด็นสำคัญที่โลกของเรากำลังเผชิญอยู่ สืบเนื่องจากการใช้ทรัพยากรธรรมชาติอย่างขาดความรับผิดชอบ การสร้างสรรค์ผลงานภายใต้หัวข้อย่อย</w:t>
      </w:r>
      <w:r w:rsidRPr="0043144F">
        <w:rPr>
          <w:rFonts w:ascii="TH SarabunPSK" w:eastAsia="TH SarabunPSK" w:hAnsi="TH SarabunPSK" w:cs="TH SarabunPSK" w:hint="cs"/>
          <w:b/>
          <w:sz w:val="32"/>
          <w:szCs w:val="32"/>
          <w:cs/>
          <w:lang w:bidi="th-TH"/>
        </w:rPr>
        <w:t>นี้ควรมีแนวทางการสร้างสรรค์ผลงานที่เป็นมิตรต่อสิ่งแวดล้อม ความเป็นไปได้อย่างหนึ่ง คือการสร้างสรรค์ผลงงานที่ผสมผสานแนวคิดเชิงนวัตกรรมหรือวัสดุใหม่ที่สามารถนำเสนอวิธีแก้ปัญหาทางนิเวศวิทยา หรือการให้ผลลัพธ์ระยะยาวได้</w:t>
      </w:r>
    </w:p>
    <w:p w14:paraId="74F3CE5C" w14:textId="77777777" w:rsidR="00300380" w:rsidRPr="0043144F" w:rsidRDefault="00300380" w:rsidP="00300380">
      <w:pPr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</w:p>
    <w:p w14:paraId="48408E17" w14:textId="77777777" w:rsidR="00300380" w:rsidRPr="0043144F" w:rsidRDefault="00300380" w:rsidP="00300380">
      <w:pPr>
        <w:ind w:firstLine="720"/>
        <w:jc w:val="thaiDistribute"/>
        <w:rPr>
          <w:rFonts w:ascii="TH SarabunPSK" w:eastAsia="TH SarabunPSK" w:hAnsi="TH SarabunPSK" w:cs="TH SarabunPSK"/>
          <w:b/>
          <w:bCs/>
          <w:color w:val="0D0D0D" w:themeColor="text1" w:themeTint="F2"/>
          <w:sz w:val="32"/>
          <w:szCs w:val="32"/>
          <w:cs/>
          <w:lang w:bidi="th-TH"/>
        </w:rPr>
      </w:pPr>
      <w:r w:rsidRPr="0043144F">
        <w:rPr>
          <w:rFonts w:ascii="TH SarabunPSK" w:eastAsia="TH SarabunPSK" w:hAnsi="TH SarabunPSK" w:cs="TH SarabunPSK" w:hint="cs"/>
          <w:b/>
          <w:bCs/>
          <w:color w:val="0D0D0D" w:themeColor="text1" w:themeTint="F2"/>
          <w:sz w:val="32"/>
          <w:szCs w:val="32"/>
        </w:rPr>
        <w:t xml:space="preserve">2.) </w:t>
      </w:r>
      <w:r w:rsidRPr="0043144F">
        <w:rPr>
          <w:rFonts w:ascii="TH SarabunPSK" w:eastAsia="TH SarabunPSK" w:hAnsi="TH SarabunPSK" w:cs="TH SarabunPSK" w:hint="cs"/>
          <w:b/>
          <w:bCs/>
          <w:color w:val="0D0D0D" w:themeColor="text1" w:themeTint="F2"/>
          <w:sz w:val="32"/>
          <w:szCs w:val="32"/>
          <w:cs/>
          <w:lang w:bidi="th-TH"/>
        </w:rPr>
        <w:t>การบูรณาการสาขาวิชา (</w:t>
      </w:r>
      <w:r w:rsidRPr="0043144F">
        <w:rPr>
          <w:rFonts w:ascii="TH SarabunPSK" w:eastAsia="TH SarabunPSK" w:hAnsi="TH SarabunPSK" w:cs="TH SarabunPSK" w:hint="cs"/>
          <w:b/>
          <w:bCs/>
          <w:color w:val="0D0D0D" w:themeColor="text1" w:themeTint="F2"/>
          <w:sz w:val="32"/>
          <w:szCs w:val="32"/>
        </w:rPr>
        <w:t>Disciplines Integration</w:t>
      </w:r>
      <w:r w:rsidRPr="0043144F">
        <w:rPr>
          <w:rFonts w:ascii="TH SarabunPSK" w:eastAsia="TH SarabunPSK" w:hAnsi="TH SarabunPSK" w:cs="TH SarabunPSK" w:hint="cs"/>
          <w:b/>
          <w:bCs/>
          <w:color w:val="0D0D0D" w:themeColor="text1" w:themeTint="F2"/>
          <w:sz w:val="32"/>
          <w:szCs w:val="32"/>
          <w:cs/>
          <w:lang w:bidi="th-TH"/>
        </w:rPr>
        <w:t xml:space="preserve">) </w:t>
      </w:r>
      <w:r w:rsidRPr="0043144F">
        <w:rPr>
          <w:rFonts w:ascii="TH SarabunPSK" w:eastAsia="TH SarabunPSK" w:hAnsi="TH SarabunPSK" w:cs="TH SarabunPSK" w:hint="cs"/>
          <w:b/>
          <w:color w:val="0D0D0D" w:themeColor="text1" w:themeTint="F2"/>
          <w:sz w:val="32"/>
          <w:szCs w:val="32"/>
          <w:cs/>
          <w:lang w:bidi="th-TH"/>
        </w:rPr>
        <w:t>สาขาวิชาทางด้านการสร้างสรรค์มีความเลื่อมซ้อนกันภายในกับสาขาวิชาด้าน</w:t>
      </w:r>
      <w:proofErr w:type="spellStart"/>
      <w:r w:rsidRPr="0043144F">
        <w:rPr>
          <w:rFonts w:ascii="TH SarabunPSK" w:eastAsia="TH SarabunPSK" w:hAnsi="TH SarabunPSK" w:cs="TH SarabunPSK" w:hint="cs"/>
          <w:b/>
          <w:color w:val="0D0D0D" w:themeColor="text1" w:themeTint="F2"/>
          <w:sz w:val="32"/>
          <w:szCs w:val="32"/>
          <w:cs/>
          <w:lang w:bidi="th-TH"/>
        </w:rPr>
        <w:t>อื่นๆ</w:t>
      </w:r>
      <w:proofErr w:type="spellEnd"/>
      <w:r w:rsidRPr="0043144F">
        <w:rPr>
          <w:rFonts w:ascii="TH SarabunPSK" w:eastAsia="TH SarabunPSK" w:hAnsi="TH SarabunPSK" w:cs="TH SarabunPSK" w:hint="cs"/>
          <w:b/>
          <w:color w:val="0D0D0D" w:themeColor="text1" w:themeTint="F2"/>
          <w:sz w:val="32"/>
          <w:szCs w:val="32"/>
          <w:cs/>
          <w:lang w:bidi="th-TH"/>
        </w:rPr>
        <w:t xml:space="preserve"> ทำให้เรามีความเข้าใจโลกที่แจ่มชัดมากขึ้นในองค์รวม ผลงานที่ครอบคลุมแนวคิดที่ซ้อนทับ</w:t>
      </w:r>
      <w:r w:rsidRPr="0043144F">
        <w:rPr>
          <w:rFonts w:ascii="TH SarabunPSK" w:eastAsia="TH SarabunPSK" w:hAnsi="TH SarabunPSK" w:cs="TH SarabunPSK" w:hint="cs"/>
          <w:b/>
          <w:color w:val="0D0D0D" w:themeColor="text1" w:themeTint="F2"/>
          <w:sz w:val="32"/>
          <w:szCs w:val="32"/>
          <w:cs/>
          <w:lang w:val="en-US" w:bidi="th-TH"/>
        </w:rPr>
        <w:t>หรือแม้แต่ขัดแย้งกันที่มาจากความหลายหลายทางสาขาวิชา</w:t>
      </w:r>
      <w:r w:rsidRPr="0043144F">
        <w:rPr>
          <w:rFonts w:ascii="TH SarabunPSK" w:eastAsia="TH SarabunPSK" w:hAnsi="TH SarabunPSK" w:cs="TH SarabunPSK" w:hint="cs"/>
          <w:color w:val="0D0D0D" w:themeColor="text1" w:themeTint="F2"/>
          <w:sz w:val="32"/>
          <w:szCs w:val="32"/>
          <w:cs/>
          <w:lang w:bidi="th-TH"/>
        </w:rPr>
        <w:t>สามารถจัดรวมอยู่ในหัวข้อนี้ได้</w:t>
      </w:r>
    </w:p>
    <w:p w14:paraId="6F97ED22" w14:textId="77777777" w:rsidR="00300380" w:rsidRPr="0043144F" w:rsidRDefault="00300380" w:rsidP="00300380">
      <w:pPr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327116F5" w14:textId="77777777" w:rsidR="00300380" w:rsidRPr="0043144F" w:rsidRDefault="00300380" w:rsidP="00300380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3.)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>การค้นพบทางนวัตกรรม (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>Innovative Discovery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 xml:space="preserve">) 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 xml:space="preserve">แนวทางใหม่ในกระบวนการสร้างสรรค์ และการคิดค้นแก้ปัญหา ที่สามารถช่วยขับเคลื่อนสาขาวิชาทางด้านศิลปะไปข้างหน้า ภายใต้หัวข้อย่อยนี้ รวมถึงผลงานสร้างสรรค์ทางศิลปะประเภทใดก็ตามที่ใช้แนวทางที่สดใหม่ นอกกรอบเดิม หรือที่เรียกอีกอย่างหนึ่งว่าหัวก้าวหน้าก็สามารถจัดรวมอยู่ในหัวข้อนี้ได้ </w:t>
      </w:r>
    </w:p>
    <w:p w14:paraId="378A742B" w14:textId="77777777" w:rsidR="00300380" w:rsidRPr="0043144F" w:rsidRDefault="00300380" w:rsidP="00300380">
      <w:pPr>
        <w:jc w:val="thaiDistribute"/>
        <w:rPr>
          <w:rFonts w:ascii="TH SarabunPSK" w:eastAsia="TH SarabunPSK" w:hAnsi="TH SarabunPSK" w:cs="TH SarabunPSK"/>
          <w:sz w:val="32"/>
          <w:szCs w:val="32"/>
          <w:lang w:bidi="th-TH"/>
        </w:rPr>
      </w:pPr>
    </w:p>
    <w:p w14:paraId="5597742E" w14:textId="77777777" w:rsidR="00300380" w:rsidRPr="0043144F" w:rsidRDefault="00300380" w:rsidP="00300380">
      <w:pPr>
        <w:ind w:firstLine="720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4.)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>การสำรวจข้ามวัฒนธรรม (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>Trans-Cultural Exploration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>)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 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 xml:space="preserve">ในโลกของเราที่มีความหลากหลายอย่างมาก ของประเพณีค่านิยม ประวัติศาสตร์ และวิถีชีวิต จึงนำมาซึ่งแรงบันดาลในอย่างไม่รู้จบให้กับนักคิดเชิงสร้างสรรค์ และนักปฏิบัติการ ผลงานทางด้านศิลปะที่ภายใต้หัวข้อย่อยนี้ควรมีการเชื่อมโยงวัฒนธรรมที่หลากหลายเข้าด้วยกัน หรือมีการแสดงให้เห็นถึงความแตกต่างกันระหว่างวัฒนธรรม สังคมที่มีอิทธิพลต่อกันและกัน </w:t>
      </w:r>
    </w:p>
    <w:p w14:paraId="2E50EB65" w14:textId="77777777" w:rsidR="00300380" w:rsidRPr="0043144F" w:rsidRDefault="00300380" w:rsidP="00300380">
      <w:pPr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43144F">
        <w:rPr>
          <w:rFonts w:ascii="TH SarabunPSK" w:eastAsia="TH SarabunPSK" w:hAnsi="TH SarabunPSK" w:cs="TH SarabunPSK" w:hint="cs"/>
          <w:sz w:val="32"/>
          <w:szCs w:val="32"/>
        </w:rPr>
        <w:t xml:space="preserve"> </w:t>
      </w:r>
    </w:p>
    <w:p w14:paraId="71633DA2" w14:textId="77777777" w:rsidR="00300380" w:rsidRPr="0043144F" w:rsidRDefault="00300380" w:rsidP="00300380">
      <w:pPr>
        <w:ind w:firstLine="720"/>
        <w:jc w:val="thaiDistribute"/>
        <w:rPr>
          <w:rFonts w:ascii="TH SarabunPSK" w:eastAsia="TH SarabunPSK" w:hAnsi="TH SarabunPSK" w:cs="TH SarabunPSK"/>
          <w:b/>
          <w:bCs/>
          <w:color w:val="222222"/>
          <w:sz w:val="32"/>
          <w:szCs w:val="32"/>
          <w:highlight w:val="white"/>
        </w:rPr>
      </w:pP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5.)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>ความร่วมมือข้ามพรมแดน (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>Collaboration Beyond Borders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>)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 </w:t>
      </w:r>
      <w:r w:rsidRPr="0043144F">
        <w:rPr>
          <w:rFonts w:ascii="TH SarabunPSK" w:eastAsia="TH SarabunPSK" w:hAnsi="TH SarabunPSK" w:cs="TH SarabunPSK" w:hint="cs"/>
          <w:b/>
          <w:bCs/>
          <w:color w:val="222222"/>
          <w:sz w:val="32"/>
          <w:szCs w:val="32"/>
          <w:highlight w:val="white"/>
        </w:rPr>
        <w:t xml:space="preserve"> </w:t>
      </w:r>
      <w:r w:rsidRPr="0043144F">
        <w:rPr>
          <w:rFonts w:ascii="TH SarabunPSK" w:eastAsia="TH SarabunPSK" w:hAnsi="TH SarabunPSK" w:cs="TH SarabunPSK" w:hint="cs"/>
          <w:color w:val="222222"/>
          <w:sz w:val="32"/>
          <w:szCs w:val="32"/>
          <w:highlight w:val="white"/>
          <w:cs/>
          <w:lang w:bidi="th-TH"/>
        </w:rPr>
        <w:t>การสร้างสรรค์ผลงานที่แสดงให้เห็นถึงการสำรวจพรมแดนใหม่ และเสริมสร้างการเคารพนับถือการทำงานเป็นทีม หรือการช่วยเหลือกัน เพื่อสร้างกลุ่มหรือชุมชนที่ทีบทบาทสำคัญต่อสังคม ศิลปะการมีส่วนร่วม (</w:t>
      </w:r>
      <w:r w:rsidRPr="0043144F">
        <w:rPr>
          <w:rFonts w:ascii="TH SarabunPSK" w:eastAsia="TH SarabunPSK" w:hAnsi="TH SarabunPSK" w:cs="TH SarabunPSK" w:hint="cs"/>
          <w:color w:val="222222"/>
          <w:sz w:val="32"/>
          <w:szCs w:val="32"/>
          <w:highlight w:val="white"/>
          <w:lang w:val="en-US"/>
        </w:rPr>
        <w:t>Pa</w:t>
      </w:r>
      <w:proofErr w:type="spellStart"/>
      <w:r w:rsidRPr="0043144F">
        <w:rPr>
          <w:rFonts w:ascii="TH SarabunPSK" w:eastAsia="TH SarabunPSK" w:hAnsi="TH SarabunPSK" w:cs="TH SarabunPSK" w:hint="cs"/>
          <w:color w:val="222222"/>
          <w:sz w:val="32"/>
          <w:szCs w:val="32"/>
          <w:highlight w:val="white"/>
        </w:rPr>
        <w:t>rticipatory</w:t>
      </w:r>
      <w:proofErr w:type="spellEnd"/>
      <w:r w:rsidRPr="0043144F">
        <w:rPr>
          <w:rFonts w:ascii="TH SarabunPSK" w:eastAsia="TH SarabunPSK" w:hAnsi="TH SarabunPSK" w:cs="TH SarabunPSK" w:hint="cs"/>
          <w:color w:val="222222"/>
          <w:sz w:val="32"/>
          <w:szCs w:val="32"/>
          <w:highlight w:val="white"/>
        </w:rPr>
        <w:t xml:space="preserve"> arts</w:t>
      </w:r>
      <w:r w:rsidRPr="0043144F">
        <w:rPr>
          <w:rFonts w:ascii="TH SarabunPSK" w:eastAsia="TH SarabunPSK" w:hAnsi="TH SarabunPSK" w:cs="TH SarabunPSK" w:hint="cs"/>
          <w:color w:val="222222"/>
          <w:sz w:val="32"/>
          <w:szCs w:val="32"/>
          <w:highlight w:val="white"/>
          <w:cs/>
          <w:lang w:bidi="th-TH"/>
        </w:rPr>
        <w:t>)</w:t>
      </w:r>
      <w:r w:rsidRPr="0043144F">
        <w:rPr>
          <w:rFonts w:ascii="TH SarabunPSK" w:eastAsia="TH SarabunPSK" w:hAnsi="TH SarabunPSK" w:cs="TH SarabunPSK" w:hint="cs"/>
          <w:color w:val="222222"/>
          <w:sz w:val="32"/>
          <w:szCs w:val="32"/>
          <w:highlight w:val="white"/>
        </w:rPr>
        <w:t xml:space="preserve"> </w:t>
      </w:r>
      <w:r w:rsidRPr="0043144F">
        <w:rPr>
          <w:rFonts w:ascii="TH SarabunPSK" w:eastAsia="TH SarabunPSK" w:hAnsi="TH SarabunPSK" w:cs="TH SarabunPSK" w:hint="cs"/>
          <w:color w:val="222222"/>
          <w:sz w:val="32"/>
          <w:szCs w:val="32"/>
          <w:highlight w:val="white"/>
          <w:cs/>
          <w:lang w:bidi="th-TH"/>
        </w:rPr>
        <w:t>ศิลปะที่เข้าไปมีส่วนร่วมกับชุมชน (</w:t>
      </w:r>
      <w:r w:rsidRPr="0043144F">
        <w:rPr>
          <w:rFonts w:ascii="TH SarabunPSK" w:eastAsia="TH SarabunPSK" w:hAnsi="TH SarabunPSK" w:cs="TH SarabunPSK" w:hint="cs"/>
          <w:color w:val="222222"/>
          <w:sz w:val="32"/>
          <w:szCs w:val="32"/>
          <w:highlight w:val="white"/>
          <w:lang w:val="en-US" w:bidi="th-TH"/>
        </w:rPr>
        <w:t>S</w:t>
      </w:r>
      <w:proofErr w:type="spellStart"/>
      <w:r w:rsidRPr="0043144F">
        <w:rPr>
          <w:rFonts w:ascii="TH SarabunPSK" w:eastAsia="TH SarabunPSK" w:hAnsi="TH SarabunPSK" w:cs="TH SarabunPSK" w:hint="cs"/>
          <w:color w:val="222222"/>
          <w:sz w:val="32"/>
          <w:szCs w:val="32"/>
          <w:highlight w:val="white"/>
        </w:rPr>
        <w:t>ocially</w:t>
      </w:r>
      <w:proofErr w:type="spellEnd"/>
      <w:r w:rsidRPr="0043144F">
        <w:rPr>
          <w:rFonts w:ascii="TH SarabunPSK" w:eastAsia="TH SarabunPSK" w:hAnsi="TH SarabunPSK" w:cs="TH SarabunPSK" w:hint="cs"/>
          <w:color w:val="222222"/>
          <w:sz w:val="32"/>
          <w:szCs w:val="32"/>
          <w:highlight w:val="white"/>
        </w:rPr>
        <w:t xml:space="preserve"> engaged Arts</w:t>
      </w:r>
      <w:r w:rsidRPr="0043144F">
        <w:rPr>
          <w:rFonts w:ascii="TH SarabunPSK" w:eastAsia="TH SarabunPSK" w:hAnsi="TH SarabunPSK" w:cs="TH SarabunPSK" w:hint="cs"/>
          <w:color w:val="222222"/>
          <w:sz w:val="32"/>
          <w:szCs w:val="32"/>
          <w:highlight w:val="white"/>
          <w:cs/>
          <w:lang w:bidi="th-TH"/>
        </w:rPr>
        <w:t xml:space="preserve">) หรือ ศิลปะที่เกี่ยวพันกับบริบททางสังคมหรือชุมชน สามารถจัดอยู่ในผลงานสร้างสรรค์ภายใต้หัวข้อย่อยนี้ได้ </w:t>
      </w:r>
    </w:p>
    <w:p w14:paraId="074055AF" w14:textId="77777777" w:rsidR="00300380" w:rsidRPr="0043144F" w:rsidRDefault="00300380" w:rsidP="00300380">
      <w:pPr>
        <w:rPr>
          <w:rFonts w:ascii="TH SarabunPSK" w:eastAsia="TH SarabunPSK" w:hAnsi="TH SarabunPSK" w:cs="TH SarabunPSK"/>
          <w:bCs/>
          <w:sz w:val="32"/>
          <w:szCs w:val="32"/>
          <w:lang w:bidi="th-TH"/>
        </w:rPr>
      </w:pPr>
      <w:r w:rsidRPr="0043144F">
        <w:rPr>
          <w:rFonts w:ascii="TH SarabunPSK" w:eastAsia="TH SarabunPSK" w:hAnsi="TH SarabunPSK" w:cs="TH SarabunPSK" w:hint="cs"/>
          <w:bCs/>
          <w:sz w:val="32"/>
          <w:szCs w:val="32"/>
          <w:cs/>
          <w:lang w:bidi="th-TH"/>
        </w:rPr>
        <w:br w:type="page"/>
      </w:r>
    </w:p>
    <w:p w14:paraId="4A23C85B" w14:textId="77777777" w:rsidR="00300380" w:rsidRPr="0043144F" w:rsidRDefault="00300380" w:rsidP="00300380">
      <w:pPr>
        <w:rPr>
          <w:rFonts w:ascii="TH SarabunPSK" w:eastAsia="TH SarabunPSK" w:hAnsi="TH SarabunPSK" w:cs="TH SarabunPSK"/>
          <w:bCs/>
          <w:sz w:val="32"/>
          <w:szCs w:val="32"/>
          <w:lang w:bidi="th-TH"/>
        </w:rPr>
      </w:pPr>
    </w:p>
    <w:p w14:paraId="59CA2439" w14:textId="77777777" w:rsidR="00300380" w:rsidRPr="0043144F" w:rsidRDefault="00300380" w:rsidP="00300380">
      <w:pPr>
        <w:rPr>
          <w:rFonts w:ascii="TH SarabunPSK" w:eastAsia="TH SarabunPSK" w:hAnsi="TH SarabunPSK" w:cs="TH SarabunPSK"/>
          <w:bCs/>
          <w:sz w:val="32"/>
          <w:szCs w:val="32"/>
          <w:lang w:bidi="th-TH"/>
        </w:rPr>
      </w:pPr>
    </w:p>
    <w:p w14:paraId="3ADC7E64" w14:textId="77777777" w:rsidR="00300380" w:rsidRPr="0043144F" w:rsidRDefault="00300380" w:rsidP="00300380">
      <w:pPr>
        <w:rPr>
          <w:rFonts w:ascii="TH SarabunPSK" w:eastAsia="TH SarabunPSK" w:hAnsi="TH SarabunPSK" w:cs="TH SarabunPSK"/>
          <w:bCs/>
          <w:sz w:val="32"/>
          <w:szCs w:val="32"/>
          <w:lang w:bidi="th-TH"/>
        </w:rPr>
      </w:pPr>
      <w:r w:rsidRPr="0043144F">
        <w:rPr>
          <w:rFonts w:ascii="TH SarabunPSK" w:eastAsia="TH SarabunPSK" w:hAnsi="TH SarabunPSK" w:cs="TH SarabunPSK" w:hint="cs"/>
          <w:bCs/>
          <w:sz w:val="32"/>
          <w:szCs w:val="32"/>
          <w:cs/>
          <w:lang w:bidi="th-TH"/>
        </w:rPr>
        <w:t xml:space="preserve">กรอบระยะเวลาการรับสมัคร และกำหนดการสำคัญ </w:t>
      </w:r>
    </w:p>
    <w:p w14:paraId="37E99A72" w14:textId="77777777" w:rsidR="00300380" w:rsidRPr="0043144F" w:rsidRDefault="00300380" w:rsidP="00300380">
      <w:pPr>
        <w:rPr>
          <w:rFonts w:ascii="TH SarabunPSK" w:eastAsia="TH SarabunPSK" w:hAnsi="TH SarabunPSK" w:cs="TH SarabunPSK"/>
          <w:b/>
          <w:bCs/>
          <w:sz w:val="32"/>
          <w:szCs w:val="32"/>
          <w:lang w:bidi="th-TH"/>
        </w:rPr>
      </w:pPr>
    </w:p>
    <w:p w14:paraId="17D6D245" w14:textId="77777777" w:rsidR="00300380" w:rsidRPr="0043144F" w:rsidRDefault="00300380" w:rsidP="00300380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lang w:val="en-US" w:bidi="th-TH"/>
        </w:rPr>
        <w:t xml:space="preserve">15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 w:bidi="th-TH"/>
        </w:rPr>
        <w:t xml:space="preserve">สิงหาคม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lang w:val="en-US" w:bidi="th-TH"/>
        </w:rPr>
        <w:t>2563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                      </w:t>
      </w:r>
    </w:p>
    <w:p w14:paraId="274D6627" w14:textId="77777777" w:rsidR="00300380" w:rsidRPr="0043144F" w:rsidRDefault="00300380" w:rsidP="00300380">
      <w:pPr>
        <w:ind w:left="1440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 xml:space="preserve">ประกาศรับสมัคร เผยแพร่ข้อมูลโครงการ </w:t>
      </w:r>
      <w:r w:rsidRPr="0043144F">
        <w:rPr>
          <w:rFonts w:ascii="TH SarabunPSK" w:eastAsia="TH SarabunPSK" w:hAnsi="TH SarabunPSK" w:cs="TH SarabunPSK" w:hint="cs"/>
          <w:sz w:val="32"/>
          <w:szCs w:val="32"/>
        </w:rPr>
        <w:t>(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 xml:space="preserve">ผ่านช่องทางเพจ </w:t>
      </w:r>
      <w:proofErr w:type="spellStart"/>
      <w:r w:rsidRPr="0043144F">
        <w:rPr>
          <w:rFonts w:ascii="TH SarabunPSK" w:eastAsia="TH SarabunPSK" w:hAnsi="TH SarabunPSK" w:cs="TH SarabunPSK" w:hint="cs"/>
          <w:sz w:val="32"/>
          <w:szCs w:val="32"/>
          <w:lang w:val="en-US" w:bidi="th-TH"/>
        </w:rPr>
        <w:t>facebook</w:t>
      </w:r>
      <w:proofErr w:type="spellEnd"/>
      <w:r w:rsidRPr="0043144F">
        <w:rPr>
          <w:rFonts w:ascii="TH SarabunPSK" w:eastAsia="TH SarabunPSK" w:hAnsi="TH SarabunPSK" w:cs="TH SarabunPSK" w:hint="cs"/>
          <w:sz w:val="32"/>
          <w:szCs w:val="32"/>
          <w:lang w:val="en-US" w:bidi="th-TH"/>
        </w:rPr>
        <w:t xml:space="preserve"> </w:t>
      </w: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val="en-US" w:bidi="th-TH"/>
        </w:rPr>
        <w:t xml:space="preserve">หลักของโครงการ </w:t>
      </w:r>
      <w:hyperlink r:id="rId7" w:history="1">
        <w:r w:rsidRPr="0043144F">
          <w:rPr>
            <w:rStyle w:val="Hyperlink"/>
            <w:rFonts w:ascii="TH SarabunPSK" w:eastAsia="TH SarabunPSK" w:hAnsi="TH SarabunPSK" w:cs="TH SarabunPSK" w:hint="cs"/>
            <w:sz w:val="32"/>
            <w:szCs w:val="32"/>
            <w:lang w:val="en-US" w:bidi="th-TH"/>
          </w:rPr>
          <w:t>https://www.facebook.com/ArtExchange2020</w:t>
        </w:r>
      </w:hyperlink>
      <w:r w:rsidRPr="0043144F">
        <w:rPr>
          <w:rStyle w:val="Hyperlink"/>
          <w:rFonts w:ascii="TH SarabunPSK" w:eastAsia="TH SarabunPSK" w:hAnsi="TH SarabunPSK" w:cs="TH SarabunPSK" w:hint="cs"/>
          <w:color w:val="auto"/>
          <w:sz w:val="32"/>
          <w:szCs w:val="32"/>
          <w:lang w:val="en-US" w:bidi="th-TH"/>
        </w:rPr>
        <w:t>)</w:t>
      </w:r>
    </w:p>
    <w:p w14:paraId="5F54ABC6" w14:textId="77777777" w:rsidR="00300380" w:rsidRPr="0043144F" w:rsidRDefault="00300380" w:rsidP="00300380">
      <w:pPr>
        <w:ind w:left="1440"/>
        <w:rPr>
          <w:rFonts w:ascii="TH SarabunPSK" w:eastAsia="TH SarabunPSK" w:hAnsi="TH SarabunPSK" w:cs="TH SarabunPSK"/>
          <w:sz w:val="32"/>
          <w:szCs w:val="32"/>
        </w:rPr>
      </w:pPr>
    </w:p>
    <w:p w14:paraId="4E4EC151" w14:textId="77777777" w:rsidR="00300380" w:rsidRPr="0043144F" w:rsidRDefault="00300380" w:rsidP="00300380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1-20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กันยายน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lang w:val="en-US" w:bidi="th-TH"/>
        </w:rPr>
        <w:t>2563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   </w:t>
      </w:r>
    </w:p>
    <w:p w14:paraId="3E5B19F7" w14:textId="77777777" w:rsidR="00300380" w:rsidRPr="0043144F" w:rsidRDefault="00300380" w:rsidP="00300380">
      <w:pPr>
        <w:ind w:left="720" w:firstLine="720"/>
        <w:rPr>
          <w:rFonts w:ascii="TH SarabunPSK" w:eastAsia="TH SarabunPSK" w:hAnsi="TH SarabunPSK" w:cs="TH SarabunPSK"/>
          <w:sz w:val="32"/>
          <w:szCs w:val="32"/>
          <w:lang w:val="en-US" w:bidi="th-TH"/>
        </w:rPr>
      </w:pP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ระยะเวลาการเปิดรับผลงาน (ผ่านช่องทางเว็บไซต์หลักของโครงการ</w:t>
      </w:r>
      <w:r w:rsidRPr="0043144F">
        <w:rPr>
          <w:rFonts w:ascii="TH SarabunPSK" w:eastAsia="TH SarabunPSK" w:hAnsi="TH SarabunPSK" w:cs="TH SarabunPSK" w:hint="cs"/>
          <w:sz w:val="32"/>
          <w:szCs w:val="32"/>
          <w:lang w:val="en-US" w:bidi="th-TH"/>
        </w:rPr>
        <w:t>)</w:t>
      </w:r>
    </w:p>
    <w:p w14:paraId="47FFF4E4" w14:textId="77777777" w:rsidR="00300380" w:rsidRPr="0043144F" w:rsidRDefault="00300380" w:rsidP="00300380">
      <w:pPr>
        <w:ind w:left="720" w:firstLine="720"/>
        <w:rPr>
          <w:rFonts w:ascii="TH SarabunPSK" w:eastAsia="TH SarabunPSK" w:hAnsi="TH SarabunPSK" w:cs="TH SarabunPSK"/>
          <w:sz w:val="32"/>
          <w:szCs w:val="32"/>
          <w:lang w:bidi="th-TH"/>
        </w:rPr>
      </w:pPr>
    </w:p>
    <w:p w14:paraId="4162B8B4" w14:textId="77777777" w:rsidR="00300380" w:rsidRPr="0043144F" w:rsidRDefault="00300380" w:rsidP="00300380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30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กันยายน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lang w:val="en-US" w:bidi="th-TH"/>
        </w:rPr>
        <w:t>2563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                </w:t>
      </w:r>
    </w:p>
    <w:p w14:paraId="03549E1F" w14:textId="77777777" w:rsidR="00300380" w:rsidRPr="0043144F" w:rsidRDefault="00300380" w:rsidP="00300380">
      <w:pPr>
        <w:ind w:left="720" w:firstLine="720"/>
        <w:rPr>
          <w:rFonts w:ascii="TH SarabunPSK" w:eastAsia="TH SarabunPSK" w:hAnsi="TH SarabunPSK" w:cs="TH SarabunPSK"/>
          <w:sz w:val="32"/>
          <w:szCs w:val="32"/>
          <w:lang w:bidi="th-TH"/>
        </w:rPr>
      </w:pP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 xml:space="preserve">ประกาศผลการคัดเลือกผลงานที่ได้รับรางวัล และผลงานที่ได้รับคัดเลือกให้จัดแสดง </w:t>
      </w:r>
    </w:p>
    <w:p w14:paraId="6042BEBC" w14:textId="77777777" w:rsidR="00300380" w:rsidRPr="0043144F" w:rsidRDefault="00300380" w:rsidP="00300380">
      <w:pPr>
        <w:ind w:left="720"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7B9C2A55" w14:textId="77777777" w:rsidR="00300380" w:rsidRPr="0043144F" w:rsidRDefault="00300380" w:rsidP="00300380">
      <w:pPr>
        <w:ind w:firstLine="72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30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bidi="th-TH"/>
        </w:rPr>
        <w:t xml:space="preserve">กันยายน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lang w:val="en-US"/>
        </w:rPr>
        <w:t>-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 w:bidi="th-TH"/>
        </w:rPr>
        <w:t xml:space="preserve">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lang w:val="en-US" w:bidi="th-TH"/>
        </w:rPr>
        <w:t xml:space="preserve">31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cs/>
          <w:lang w:val="en-US" w:bidi="th-TH"/>
        </w:rPr>
        <w:t xml:space="preserve">ธันวาคม 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  <w:lang w:val="en-US" w:bidi="th-TH"/>
        </w:rPr>
        <w:t>2563</w:t>
      </w:r>
      <w:r w:rsidRPr="0043144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 </w:t>
      </w:r>
    </w:p>
    <w:p w14:paraId="3110EF46" w14:textId="77777777" w:rsidR="00300380" w:rsidRPr="0043144F" w:rsidRDefault="00300380" w:rsidP="00300380">
      <w:pPr>
        <w:ind w:left="1440"/>
        <w:rPr>
          <w:rFonts w:ascii="TH SarabunPSK" w:eastAsia="TH SarabunPSK" w:hAnsi="TH SarabunPSK" w:cs="TH SarabunPSK"/>
          <w:sz w:val="32"/>
          <w:szCs w:val="32"/>
        </w:rPr>
      </w:pPr>
      <w:r w:rsidRPr="0043144F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 xml:space="preserve">จัดแสดงนิทรรศการในรูปแบบออนไลน์ </w:t>
      </w:r>
    </w:p>
    <w:p w14:paraId="71B81596" w14:textId="77777777" w:rsidR="00300380" w:rsidRPr="0043144F" w:rsidRDefault="00300380" w:rsidP="00300380">
      <w:pPr>
        <w:rPr>
          <w:rFonts w:ascii="TH SarabunPSK" w:eastAsia="TH SarabunPSK" w:hAnsi="TH SarabunPSK" w:cs="TH SarabunPSK"/>
          <w:sz w:val="32"/>
          <w:szCs w:val="32"/>
        </w:rPr>
      </w:pPr>
      <w:r w:rsidRPr="0043144F">
        <w:rPr>
          <w:rFonts w:ascii="TH SarabunPSK" w:eastAsia="TH SarabunPSK" w:hAnsi="TH SarabunPSK" w:cs="TH SarabunPSK" w:hint="cs"/>
          <w:sz w:val="32"/>
          <w:szCs w:val="32"/>
        </w:rPr>
        <w:t xml:space="preserve"> </w:t>
      </w:r>
    </w:p>
    <w:p w14:paraId="3E210E6F" w14:textId="77777777" w:rsidR="00300380" w:rsidRPr="0043144F" w:rsidRDefault="00300380" w:rsidP="00300380">
      <w:pPr>
        <w:rPr>
          <w:rFonts w:ascii="TH SarabunPSK" w:hAnsi="TH SarabunPSK" w:cs="TH SarabunPSK"/>
        </w:rPr>
      </w:pPr>
    </w:p>
    <w:p w14:paraId="15338461" w14:textId="77777777" w:rsidR="00300380" w:rsidRPr="0043144F" w:rsidRDefault="00300380" w:rsidP="00300380">
      <w:pPr>
        <w:spacing w:after="160"/>
        <w:jc w:val="center"/>
        <w:rPr>
          <w:rFonts w:ascii="TH SarabunPSK" w:eastAsia="Sarabun" w:hAnsi="TH SarabunPSK" w:cs="TH SarabunPSK"/>
          <w:sz w:val="28"/>
          <w:szCs w:val="28"/>
          <w:cs/>
        </w:rPr>
      </w:pPr>
    </w:p>
    <w:p w14:paraId="603B95AC" w14:textId="4FF44469" w:rsidR="003E7D1C" w:rsidRPr="001C57FF" w:rsidRDefault="00091367" w:rsidP="00611DEA">
      <w:pPr>
        <w:ind w:left="5760" w:firstLine="720"/>
        <w:rPr>
          <w:rFonts w:asciiTheme="minorBidi" w:eastAsia="TH SarabunPSK" w:hAnsiTheme="minorBidi" w:cstheme="minorBidi"/>
          <w:sz w:val="28"/>
          <w:szCs w:val="28"/>
          <w:lang w:val="en-US" w:bidi="th-TH"/>
        </w:rPr>
      </w:pPr>
      <w:r w:rsidRPr="001C57FF">
        <w:rPr>
          <w:rFonts w:asciiTheme="minorBidi" w:eastAsia="TH SarabunPSK" w:hAnsiTheme="minorBidi" w:cstheme="minorBidi"/>
          <w:sz w:val="28"/>
          <w:szCs w:val="28"/>
          <w:lang w:val="en-US" w:bidi="th-TH"/>
        </w:rPr>
        <w:t xml:space="preserve"> </w:t>
      </w:r>
    </w:p>
    <w:sectPr w:rsidR="003E7D1C" w:rsidRPr="001C57FF" w:rsidSect="00871618">
      <w:headerReference w:type="default" r:id="rId8"/>
      <w:pgSz w:w="12240" w:h="15840"/>
      <w:pgMar w:top="1440" w:right="1080" w:bottom="1440" w:left="1080" w:header="567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251B7F" w14:textId="77777777" w:rsidR="00A17307" w:rsidRDefault="00A17307" w:rsidP="00F374E1">
      <w:r>
        <w:separator/>
      </w:r>
    </w:p>
  </w:endnote>
  <w:endnote w:type="continuationSeparator" w:id="0">
    <w:p w14:paraId="4E512717" w14:textId="77777777" w:rsidR="00A17307" w:rsidRDefault="00A17307" w:rsidP="00F3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D6BDD" w14:textId="77777777" w:rsidR="00A17307" w:rsidRDefault="00A17307" w:rsidP="00F374E1">
      <w:r>
        <w:separator/>
      </w:r>
    </w:p>
  </w:footnote>
  <w:footnote w:type="continuationSeparator" w:id="0">
    <w:p w14:paraId="60F8C4B6" w14:textId="77777777" w:rsidR="00A17307" w:rsidRDefault="00A17307" w:rsidP="00F37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DB09A" w14:textId="23F4A54D" w:rsidR="00F374E1" w:rsidRDefault="00F34D47" w:rsidP="00F34D47">
    <w:pPr>
      <w:pStyle w:val="Header"/>
      <w:jc w:val="center"/>
      <w:rPr>
        <w:cs/>
        <w:lang w:bidi="th-TH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47B39D04" wp14:editId="37C5EA57">
          <wp:simplePos x="0" y="0"/>
          <wp:positionH relativeFrom="column">
            <wp:posOffset>5509260</wp:posOffset>
          </wp:positionH>
          <wp:positionV relativeFrom="paragraph">
            <wp:posOffset>22420</wp:posOffset>
          </wp:positionV>
          <wp:extent cx="718820" cy="718820"/>
          <wp:effectExtent l="0" t="0" r="5080" b="0"/>
          <wp:wrapNone/>
          <wp:docPr id="13" name="Picture 1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82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9504" behindDoc="1" locked="0" layoutInCell="1" allowOverlap="1" wp14:anchorId="278EA53F" wp14:editId="54951CA5">
          <wp:simplePos x="0" y="0"/>
          <wp:positionH relativeFrom="column">
            <wp:posOffset>2438400</wp:posOffset>
          </wp:positionH>
          <wp:positionV relativeFrom="paragraph">
            <wp:posOffset>99646</wp:posOffset>
          </wp:positionV>
          <wp:extent cx="1073785" cy="480060"/>
          <wp:effectExtent l="0" t="0" r="0" b="2540"/>
          <wp:wrapNone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close up of a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785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Bidi" w:eastAsiaTheme="minorHAnsi" w:hAnsiTheme="minorBidi" w:cstheme="minorBidi"/>
        <w:noProof/>
        <w:sz w:val="28"/>
        <w:szCs w:val="28"/>
        <w:lang w:val="en-US" w:bidi="th-TH"/>
      </w:rPr>
      <w:drawing>
        <wp:anchor distT="0" distB="0" distL="114300" distR="114300" simplePos="0" relativeHeight="251667456" behindDoc="1" locked="0" layoutInCell="1" allowOverlap="1" wp14:anchorId="474949EF" wp14:editId="221DFF75">
          <wp:simplePos x="0" y="0"/>
          <wp:positionH relativeFrom="column">
            <wp:posOffset>971648</wp:posOffset>
          </wp:positionH>
          <wp:positionV relativeFrom="paragraph">
            <wp:posOffset>167640</wp:posOffset>
          </wp:positionV>
          <wp:extent cx="255270" cy="384448"/>
          <wp:effectExtent l="0" t="0" r="0" b="0"/>
          <wp:wrapNone/>
          <wp:docPr id="12" name="Picture 1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 up of a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" cy="384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1312" behindDoc="1" locked="0" layoutInCell="1" allowOverlap="1" wp14:anchorId="086CC8E6" wp14:editId="1827188D">
          <wp:simplePos x="0" y="0"/>
          <wp:positionH relativeFrom="column">
            <wp:posOffset>-19587</wp:posOffset>
          </wp:positionH>
          <wp:positionV relativeFrom="paragraph">
            <wp:posOffset>-12700</wp:posOffset>
          </wp:positionV>
          <wp:extent cx="671830" cy="671830"/>
          <wp:effectExtent l="0" t="0" r="1270" b="1270"/>
          <wp:wrapNone/>
          <wp:docPr id="5" name="Picture 5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foo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30" cy="671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2336" behindDoc="1" locked="0" layoutInCell="1" allowOverlap="1" wp14:anchorId="47EF7971" wp14:editId="5D8019E7">
          <wp:simplePos x="0" y="0"/>
          <wp:positionH relativeFrom="column">
            <wp:posOffset>4719955</wp:posOffset>
          </wp:positionH>
          <wp:positionV relativeFrom="paragraph">
            <wp:posOffset>134815</wp:posOffset>
          </wp:positionV>
          <wp:extent cx="672123" cy="600897"/>
          <wp:effectExtent l="0" t="0" r="1270" b="0"/>
          <wp:wrapNone/>
          <wp:docPr id="6" name="Picture 6" descr="A picture containing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able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123" cy="600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65408" behindDoc="1" locked="0" layoutInCell="1" allowOverlap="1" wp14:anchorId="1C6559EF" wp14:editId="2FB44849">
          <wp:simplePos x="0" y="0"/>
          <wp:positionH relativeFrom="column">
            <wp:posOffset>1472565</wp:posOffset>
          </wp:positionH>
          <wp:positionV relativeFrom="paragraph">
            <wp:posOffset>128742</wp:posOffset>
          </wp:positionV>
          <wp:extent cx="728284" cy="476263"/>
          <wp:effectExtent l="0" t="0" r="0" b="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sign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284" cy="476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4EEB02" w14:textId="278CB4D5" w:rsidR="00F374E1" w:rsidRDefault="00F34D47" w:rsidP="00F34D47">
    <w:pPr>
      <w:pStyle w:val="Header"/>
      <w:tabs>
        <w:tab w:val="clear" w:pos="4680"/>
        <w:tab w:val="clear" w:pos="9360"/>
        <w:tab w:val="left" w:pos="1682"/>
      </w:tabs>
    </w:pPr>
    <w:r>
      <w:rPr>
        <w:noProof/>
        <w:lang w:val="th-TH" w:bidi="th-TH"/>
      </w:rPr>
      <w:drawing>
        <wp:anchor distT="0" distB="0" distL="114300" distR="114300" simplePos="0" relativeHeight="251663360" behindDoc="1" locked="0" layoutInCell="1" allowOverlap="1" wp14:anchorId="1383D287" wp14:editId="6CDFFF3A">
          <wp:simplePos x="0" y="0"/>
          <wp:positionH relativeFrom="column">
            <wp:posOffset>3694723</wp:posOffset>
          </wp:positionH>
          <wp:positionV relativeFrom="paragraph">
            <wp:posOffset>54610</wp:posOffset>
          </wp:positionV>
          <wp:extent cx="333828" cy="333828"/>
          <wp:effectExtent l="0" t="0" r="0" b="0"/>
          <wp:wrapNone/>
          <wp:docPr id="7" name="Picture 7" descr="A picture containing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plate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828" cy="333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h-TH" w:bidi="th-TH"/>
      </w:rPr>
      <w:drawing>
        <wp:anchor distT="0" distB="0" distL="114300" distR="114300" simplePos="0" relativeHeight="251659264" behindDoc="1" locked="0" layoutInCell="1" allowOverlap="1" wp14:anchorId="49B737BB" wp14:editId="14E314F8">
          <wp:simplePos x="0" y="0"/>
          <wp:positionH relativeFrom="column">
            <wp:posOffset>4239552</wp:posOffset>
          </wp:positionH>
          <wp:positionV relativeFrom="paragraph">
            <wp:posOffset>53340</wp:posOffset>
          </wp:positionV>
          <wp:extent cx="327660" cy="327660"/>
          <wp:effectExtent l="0" t="0" r="2540" b="254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60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324E5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120E50FE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" w15:restartNumberingAfterBreak="0">
    <w:nsid w:val="1B140019"/>
    <w:multiLevelType w:val="multilevel"/>
    <w:tmpl w:val="E3C248E0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F0E1B2C"/>
    <w:multiLevelType w:val="multilevel"/>
    <w:tmpl w:val="20548CDC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20EC45BB"/>
    <w:multiLevelType w:val="multilevel"/>
    <w:tmpl w:val="BDE0F010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385007FA"/>
    <w:multiLevelType w:val="multilevel"/>
    <w:tmpl w:val="469C28A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2C716C5"/>
    <w:multiLevelType w:val="hybridMultilevel"/>
    <w:tmpl w:val="A14A0688"/>
    <w:lvl w:ilvl="0" w:tplc="69FC4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5EE7C5F"/>
    <w:multiLevelType w:val="multilevel"/>
    <w:tmpl w:val="205E1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F47730"/>
    <w:multiLevelType w:val="multilevel"/>
    <w:tmpl w:val="718C8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D120DC"/>
    <w:multiLevelType w:val="hybridMultilevel"/>
    <w:tmpl w:val="47ECA9D8"/>
    <w:lvl w:ilvl="0" w:tplc="7DE2A7B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67585C46"/>
    <w:multiLevelType w:val="multilevel"/>
    <w:tmpl w:val="7848F34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75AE780A"/>
    <w:multiLevelType w:val="multilevel"/>
    <w:tmpl w:val="CB889394"/>
    <w:lvl w:ilvl="0">
      <w:start w:val="1"/>
      <w:numFmt w:val="decimal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0"/>
  </w:num>
  <w:num w:numId="7">
    <w:abstractNumId w:val="7"/>
  </w:num>
  <w:num w:numId="8">
    <w:abstractNumId w:val="8"/>
  </w:num>
  <w:num w:numId="9">
    <w:abstractNumId w:val="9"/>
  </w:num>
  <w:num w:numId="10">
    <w:abstractNumId w:val="0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D1C"/>
    <w:rsid w:val="00044FB8"/>
    <w:rsid w:val="00077F67"/>
    <w:rsid w:val="00091367"/>
    <w:rsid w:val="000A45D4"/>
    <w:rsid w:val="000A7CFD"/>
    <w:rsid w:val="000B20C7"/>
    <w:rsid w:val="000D254B"/>
    <w:rsid w:val="00183AE6"/>
    <w:rsid w:val="001C57FF"/>
    <w:rsid w:val="001F1446"/>
    <w:rsid w:val="002031A4"/>
    <w:rsid w:val="00270909"/>
    <w:rsid w:val="00292CB9"/>
    <w:rsid w:val="00300380"/>
    <w:rsid w:val="003742A9"/>
    <w:rsid w:val="003E7D1C"/>
    <w:rsid w:val="004450FC"/>
    <w:rsid w:val="00452EB5"/>
    <w:rsid w:val="004A2A08"/>
    <w:rsid w:val="004B7CED"/>
    <w:rsid w:val="004C47B4"/>
    <w:rsid w:val="004E6843"/>
    <w:rsid w:val="004F17DD"/>
    <w:rsid w:val="004F6786"/>
    <w:rsid w:val="00565C5D"/>
    <w:rsid w:val="00581385"/>
    <w:rsid w:val="00604CA7"/>
    <w:rsid w:val="00611DEA"/>
    <w:rsid w:val="00656019"/>
    <w:rsid w:val="00667F34"/>
    <w:rsid w:val="00693A43"/>
    <w:rsid w:val="006B25AD"/>
    <w:rsid w:val="006E2D51"/>
    <w:rsid w:val="00721596"/>
    <w:rsid w:val="0077123E"/>
    <w:rsid w:val="007D6F7E"/>
    <w:rsid w:val="007E37BE"/>
    <w:rsid w:val="007F38AF"/>
    <w:rsid w:val="007F750A"/>
    <w:rsid w:val="00816B54"/>
    <w:rsid w:val="00842D94"/>
    <w:rsid w:val="008520E3"/>
    <w:rsid w:val="0085307D"/>
    <w:rsid w:val="00871618"/>
    <w:rsid w:val="008A11CD"/>
    <w:rsid w:val="008D348B"/>
    <w:rsid w:val="00906A71"/>
    <w:rsid w:val="0092603C"/>
    <w:rsid w:val="009E0E35"/>
    <w:rsid w:val="00A17307"/>
    <w:rsid w:val="00A45CBC"/>
    <w:rsid w:val="00AD17BC"/>
    <w:rsid w:val="00AD291E"/>
    <w:rsid w:val="00B510B7"/>
    <w:rsid w:val="00BA6EF8"/>
    <w:rsid w:val="00BB0541"/>
    <w:rsid w:val="00BB3947"/>
    <w:rsid w:val="00C04401"/>
    <w:rsid w:val="00C10993"/>
    <w:rsid w:val="00C52EC1"/>
    <w:rsid w:val="00C60A35"/>
    <w:rsid w:val="00D208BB"/>
    <w:rsid w:val="00D30BE5"/>
    <w:rsid w:val="00D37DD7"/>
    <w:rsid w:val="00D72887"/>
    <w:rsid w:val="00E07619"/>
    <w:rsid w:val="00E55B3B"/>
    <w:rsid w:val="00E92A95"/>
    <w:rsid w:val="00F34D47"/>
    <w:rsid w:val="00F374E1"/>
    <w:rsid w:val="00F4476B"/>
    <w:rsid w:val="00F80F63"/>
    <w:rsid w:val="00F8321D"/>
    <w:rsid w:val="00FC4B69"/>
    <w:rsid w:val="00FC6243"/>
    <w:rsid w:val="00FF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AA98A"/>
  <w15:chartTrackingRefBased/>
  <w15:docId w15:val="{8A394134-D0AC-AF47-87A3-790DE6AA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7D1C"/>
    <w:rPr>
      <w:rFonts w:ascii="Times New Roman" w:eastAsia="Times New Roman" w:hAnsi="Times New Roman" w:cs="Times New Roman"/>
      <w:szCs w:val="24"/>
      <w:lang w:val="en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6F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17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D17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374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4E1"/>
    <w:rPr>
      <w:rFonts w:ascii="Times New Roman" w:eastAsia="Times New Roman" w:hAnsi="Times New Roman" w:cs="Times New Roman"/>
      <w:szCs w:val="24"/>
      <w:lang w:val="en" w:bidi="ar-SA"/>
    </w:rPr>
  </w:style>
  <w:style w:type="paragraph" w:styleId="Footer">
    <w:name w:val="footer"/>
    <w:basedOn w:val="Normal"/>
    <w:link w:val="FooterChar"/>
    <w:uiPriority w:val="99"/>
    <w:unhideWhenUsed/>
    <w:rsid w:val="00F374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74E1"/>
    <w:rPr>
      <w:rFonts w:ascii="Times New Roman" w:eastAsia="Times New Roman" w:hAnsi="Times New Roman" w:cs="Times New Roman"/>
      <w:szCs w:val="24"/>
      <w:lang w:val="e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A0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A08"/>
    <w:rPr>
      <w:rFonts w:ascii="Times New Roman" w:eastAsia="Times New Roman" w:hAnsi="Times New Roman" w:cs="Times New Roman"/>
      <w:sz w:val="18"/>
      <w:szCs w:val="18"/>
      <w:lang w:val="en" w:bidi="ar-SA"/>
    </w:rPr>
  </w:style>
  <w:style w:type="paragraph" w:styleId="ListParagraph">
    <w:name w:val="List Paragraph"/>
    <w:basedOn w:val="Normal"/>
    <w:uiPriority w:val="34"/>
    <w:qFormat/>
    <w:rsid w:val="00452EB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6F7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5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ArtExchange20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PRANG SILPAKIT</dc:creator>
  <cp:keywords/>
  <dc:description/>
  <cp:lastModifiedBy>PRANG SILPAKIT</cp:lastModifiedBy>
  <cp:revision>2</cp:revision>
  <cp:lastPrinted>2020-08-27T07:19:00Z</cp:lastPrinted>
  <dcterms:created xsi:type="dcterms:W3CDTF">2020-08-29T13:21:00Z</dcterms:created>
  <dcterms:modified xsi:type="dcterms:W3CDTF">2020-08-29T13:21:00Z</dcterms:modified>
</cp:coreProperties>
</file>